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40" w:rsidRPr="00713535" w:rsidRDefault="00567418" w:rsidP="00713535">
      <w:pPr>
        <w:tabs>
          <w:tab w:val="left" w:pos="7723"/>
        </w:tabs>
        <w:spacing w:after="0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  <w:r w:rsidR="00473D51" w:rsidRPr="00071B87">
        <w:rPr>
          <w:sz w:val="24"/>
          <w:szCs w:val="24"/>
        </w:rPr>
        <w:t xml:space="preserve">   </w:t>
      </w:r>
    </w:p>
    <w:p w:rsidR="001A3794" w:rsidRPr="00071B87" w:rsidRDefault="004E73FF" w:rsidP="001A3794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87"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</w:p>
    <w:p w:rsidR="00EE4E3C" w:rsidRDefault="00EE4E3C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4E73FF" w:rsidRDefault="00FA50CE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027F" w:rsidRPr="00071B87">
        <w:rPr>
          <w:rFonts w:ascii="Times New Roman" w:hAnsi="Times New Roman" w:cs="Times New Roman"/>
          <w:sz w:val="24"/>
          <w:szCs w:val="24"/>
        </w:rPr>
        <w:t xml:space="preserve"> </w:t>
      </w:r>
      <w:r w:rsidR="004E73FF" w:rsidRPr="00071B87">
        <w:rPr>
          <w:rFonts w:ascii="Times New Roman" w:hAnsi="Times New Roman" w:cs="Times New Roman"/>
          <w:sz w:val="24"/>
          <w:szCs w:val="24"/>
        </w:rPr>
        <w:t xml:space="preserve">г. Актау                 </w:t>
      </w:r>
      <w:r w:rsidR="00F875FD" w:rsidRPr="00071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E73FF" w:rsidRPr="00071B8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73FF" w:rsidRPr="00071B8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0972" w:rsidRPr="00071B8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1B87" w:rsidRPr="00DF24F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E4E3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E73FF" w:rsidRPr="00DF24FF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713535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4E73FF" w:rsidRPr="00DF24FF">
        <w:rPr>
          <w:rFonts w:ascii="Times New Roman" w:hAnsi="Times New Roman" w:cs="Times New Roman"/>
          <w:sz w:val="24"/>
          <w:szCs w:val="24"/>
          <w:u w:val="single"/>
        </w:rPr>
        <w:t xml:space="preserve">  20</w:t>
      </w:r>
      <w:r w:rsidR="009D027F" w:rsidRPr="00DF24F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71B87" w:rsidRPr="00DF24F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30972" w:rsidRPr="00DF24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0637" w:rsidRPr="00DF24FF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E4E3C" w:rsidRPr="00071B87" w:rsidRDefault="00EE4E3C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EE4E3C" w:rsidRDefault="00FB1B0C" w:rsidP="00FB1B0C">
      <w:pPr>
        <w:ind w:hanging="142"/>
        <w:jc w:val="both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7AE2">
        <w:rPr>
          <w:rFonts w:ascii="Times New Roman" w:hAnsi="Times New Roman" w:cs="Times New Roman"/>
          <w:sz w:val="24"/>
          <w:szCs w:val="24"/>
        </w:rPr>
        <w:t>Организатор</w:t>
      </w:r>
      <w:r w:rsidR="00EE4E3C">
        <w:rPr>
          <w:rFonts w:ascii="Times New Roman" w:hAnsi="Times New Roman" w:cs="Times New Roman"/>
          <w:sz w:val="24"/>
          <w:szCs w:val="24"/>
        </w:rPr>
        <w:t>у</w:t>
      </w:r>
      <w:r w:rsidR="00717AE2">
        <w:rPr>
          <w:rFonts w:ascii="Times New Roman" w:hAnsi="Times New Roman" w:cs="Times New Roman"/>
          <w:sz w:val="24"/>
          <w:szCs w:val="24"/>
        </w:rPr>
        <w:t>/Заказчик</w:t>
      </w:r>
      <w:r w:rsidR="00EE4E3C">
        <w:rPr>
          <w:rFonts w:ascii="Times New Roman" w:hAnsi="Times New Roman" w:cs="Times New Roman"/>
          <w:sz w:val="24"/>
          <w:szCs w:val="24"/>
        </w:rPr>
        <w:t xml:space="preserve">у </w:t>
      </w:r>
      <w:r w:rsidR="00717AE2">
        <w:rPr>
          <w:rFonts w:ascii="Times New Roman" w:hAnsi="Times New Roman" w:cs="Times New Roman"/>
          <w:sz w:val="24"/>
          <w:szCs w:val="24"/>
        </w:rPr>
        <w:t xml:space="preserve"> ГКП на ПХВ «Областной стоматологический центр» Управления здравоохранения Мангистауской области акимата Мангистауской области </w:t>
      </w:r>
      <w:r w:rsidR="00EE4E3C">
        <w:rPr>
          <w:rFonts w:ascii="Times New Roman" w:hAnsi="Times New Roman" w:cs="Times New Roman"/>
          <w:sz w:val="24"/>
          <w:szCs w:val="24"/>
        </w:rPr>
        <w:t xml:space="preserve">согласно п. 140 Главы 10 </w:t>
      </w:r>
      <w:r w:rsidR="00717AE2">
        <w:rPr>
          <w:rFonts w:ascii="Times New Roman" w:hAnsi="Times New Roman" w:cs="Times New Roman"/>
          <w:sz w:val="24"/>
          <w:szCs w:val="24"/>
        </w:rPr>
        <w:t>Правил</w:t>
      </w:r>
      <w:r w:rsidR="002835E7" w:rsidRPr="00130637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утвержденными Постановлением Правительства Республики Казахстан от 04 июня 2021 года №375</w:t>
      </w:r>
      <w:r w:rsidR="002835E7" w:rsidRPr="00130637">
        <w:rPr>
          <w:rFonts w:ascii="Times New Roman" w:hAnsi="Times New Roman" w:cs="Times New Roman"/>
          <w:color w:val="000000"/>
          <w:sz w:val="24"/>
          <w:szCs w:val="24"/>
        </w:rPr>
        <w:t xml:space="preserve"> (далее </w:t>
      </w:r>
      <w:r w:rsidR="00EE4E3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835E7" w:rsidRPr="00130637">
        <w:rPr>
          <w:rFonts w:ascii="Times New Roman" w:hAnsi="Times New Roman" w:cs="Times New Roman"/>
          <w:color w:val="000000"/>
          <w:sz w:val="24"/>
          <w:szCs w:val="24"/>
        </w:rPr>
        <w:t xml:space="preserve"> Правила</w:t>
      </w:r>
      <w:r w:rsidR="00EE4E3C">
        <w:rPr>
          <w:rFonts w:ascii="Arial Narrow" w:hAnsi="Arial Narrow"/>
          <w:b/>
          <w:color w:val="000000"/>
          <w:sz w:val="24"/>
          <w:szCs w:val="24"/>
        </w:rPr>
        <w:t>:</w:t>
      </w:r>
    </w:p>
    <w:p w:rsidR="004E4222" w:rsidRPr="00130637" w:rsidRDefault="00EE4E3C" w:rsidP="00130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-</w:t>
      </w:r>
      <w:r w:rsidR="002835E7" w:rsidRPr="001306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7E6">
        <w:rPr>
          <w:rFonts w:ascii="Times New Roman" w:hAnsi="Times New Roman" w:cs="Times New Roman"/>
          <w:b/>
          <w:color w:val="000000"/>
          <w:sz w:val="24"/>
          <w:szCs w:val="24"/>
        </w:rPr>
        <w:t>ПРИЗНАТЬ</w:t>
      </w:r>
      <w:r w:rsidR="00FB1B0C">
        <w:rPr>
          <w:rFonts w:ascii="Times New Roman" w:hAnsi="Times New Roman" w:cs="Times New Roman"/>
          <w:sz w:val="24"/>
          <w:szCs w:val="24"/>
        </w:rPr>
        <w:t xml:space="preserve"> закупку № 14 от 19.06.2023г. </w:t>
      </w:r>
      <w:r>
        <w:rPr>
          <w:rFonts w:ascii="Times New Roman" w:hAnsi="Times New Roman" w:cs="Times New Roman"/>
          <w:sz w:val="24"/>
          <w:szCs w:val="24"/>
        </w:rPr>
        <w:t xml:space="preserve">несостоявшейся в связи с отсутствием представленных ценовых предложений </w:t>
      </w:r>
      <w:r w:rsidR="009827E6">
        <w:rPr>
          <w:rFonts w:ascii="Times New Roman" w:hAnsi="Times New Roman" w:cs="Times New Roman"/>
          <w:sz w:val="24"/>
          <w:szCs w:val="24"/>
        </w:rPr>
        <w:t>нижеследующих</w:t>
      </w:r>
      <w:r>
        <w:rPr>
          <w:rFonts w:ascii="Times New Roman" w:hAnsi="Times New Roman" w:cs="Times New Roman"/>
          <w:sz w:val="24"/>
          <w:szCs w:val="24"/>
        </w:rPr>
        <w:t xml:space="preserve"> товар</w:t>
      </w:r>
      <w:r w:rsidR="009827E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3139"/>
        <w:gridCol w:w="5386"/>
        <w:gridCol w:w="992"/>
        <w:gridCol w:w="1134"/>
        <w:gridCol w:w="1985"/>
      </w:tblGrid>
      <w:tr w:rsidR="00FB1B0C" w:rsidRPr="00071B87" w:rsidTr="00FB1B0C">
        <w:trPr>
          <w:trHeight w:val="440"/>
        </w:trPr>
        <w:tc>
          <w:tcPr>
            <w:tcW w:w="992" w:type="dxa"/>
          </w:tcPr>
          <w:p w:rsidR="00FB1B0C" w:rsidRPr="00FB1B0C" w:rsidRDefault="00FB1B0C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3139" w:type="dxa"/>
          </w:tcPr>
          <w:p w:rsidR="00FB1B0C" w:rsidRPr="00FB1B0C" w:rsidRDefault="00FB1B0C" w:rsidP="00FB1B0C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Международное непатентованное </w:t>
            </w:r>
          </w:p>
        </w:tc>
        <w:tc>
          <w:tcPr>
            <w:tcW w:w="5386" w:type="dxa"/>
          </w:tcPr>
          <w:p w:rsidR="00FB1B0C" w:rsidRPr="00FB1B0C" w:rsidRDefault="00FB1B0C" w:rsidP="00EE4E3C">
            <w:pPr>
              <w:pStyle w:val="a3"/>
              <w:tabs>
                <w:tab w:val="left" w:pos="7342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0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FB1B0C" w:rsidRPr="009827E6" w:rsidRDefault="00FB1B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134" w:type="dxa"/>
            <w:vAlign w:val="center"/>
          </w:tcPr>
          <w:p w:rsidR="00FB1B0C" w:rsidRPr="009827E6" w:rsidRDefault="00FB1B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 </w:t>
            </w:r>
          </w:p>
        </w:tc>
        <w:tc>
          <w:tcPr>
            <w:tcW w:w="1985" w:type="dxa"/>
          </w:tcPr>
          <w:p w:rsidR="00FB1B0C" w:rsidRPr="009827E6" w:rsidRDefault="00FB1B0C" w:rsidP="00FB1B0C">
            <w:pPr>
              <w:tabs>
                <w:tab w:val="left" w:pos="73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7E6">
              <w:rPr>
                <w:rFonts w:ascii="Times New Roman" w:hAnsi="Times New Roman" w:cs="Times New Roman"/>
                <w:b/>
                <w:sz w:val="24"/>
                <w:szCs w:val="24"/>
              </w:rPr>
              <w:t>Сумма без НДС</w:t>
            </w:r>
          </w:p>
        </w:tc>
      </w:tr>
      <w:tr w:rsidR="00FB1B0C" w:rsidRPr="00071B87" w:rsidTr="00FB1B0C">
        <w:trPr>
          <w:trHeight w:val="1507"/>
        </w:trPr>
        <w:tc>
          <w:tcPr>
            <w:tcW w:w="992" w:type="dxa"/>
            <w:vAlign w:val="center"/>
          </w:tcPr>
          <w:p w:rsidR="00EE4E3C" w:rsidRPr="00071B87" w:rsidRDefault="00EE4E3C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DANSE Аналог</w:t>
            </w:r>
          </w:p>
        </w:tc>
        <w:tc>
          <w:tcPr>
            <w:tcW w:w="5386" w:type="dxa"/>
            <w:vAlign w:val="bottom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Аналог стоматологического имплантанта из нержавеющей стали DANSE,  Конфигурация - прямой, Диаметр имплантата -  4,5 mm (0,18 in), Длина имплантата - 12 mm (0,47 in). </w:t>
            </w:r>
          </w:p>
        </w:tc>
        <w:tc>
          <w:tcPr>
            <w:tcW w:w="992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 xml:space="preserve">        10   </w:t>
            </w:r>
          </w:p>
        </w:tc>
        <w:tc>
          <w:tcPr>
            <w:tcW w:w="1985" w:type="dxa"/>
            <w:vAlign w:val="center"/>
          </w:tcPr>
          <w:p w:rsidR="00EE4E3C" w:rsidRPr="00EE4E3C" w:rsidRDefault="00FB1B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EE4E3C" w:rsidRPr="00EE4E3C">
              <w:rPr>
                <w:color w:val="000000"/>
                <w:sz w:val="24"/>
                <w:szCs w:val="24"/>
              </w:rPr>
              <w:t xml:space="preserve"> 80 000,00 </w:t>
            </w:r>
          </w:p>
        </w:tc>
      </w:tr>
      <w:tr w:rsidR="00FB1B0C" w:rsidRPr="00071B87" w:rsidTr="00FB1B0C">
        <w:trPr>
          <w:trHeight w:val="511"/>
        </w:trPr>
        <w:tc>
          <w:tcPr>
            <w:tcW w:w="992" w:type="dxa"/>
            <w:vAlign w:val="center"/>
          </w:tcPr>
          <w:p w:rsidR="00EE4E3C" w:rsidRDefault="00EE4E3C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 формирователь</w:t>
            </w:r>
          </w:p>
        </w:tc>
        <w:tc>
          <w:tcPr>
            <w:tcW w:w="5386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 формирователь</w:t>
            </w:r>
          </w:p>
        </w:tc>
        <w:tc>
          <w:tcPr>
            <w:tcW w:w="992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 xml:space="preserve">        30   </w:t>
            </w:r>
          </w:p>
        </w:tc>
        <w:tc>
          <w:tcPr>
            <w:tcW w:w="1985" w:type="dxa"/>
            <w:vAlign w:val="center"/>
          </w:tcPr>
          <w:p w:rsidR="00EE4E3C" w:rsidRPr="00EE4E3C" w:rsidRDefault="00FB1B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EE4E3C" w:rsidRPr="00EE4E3C">
              <w:rPr>
                <w:color w:val="000000"/>
                <w:sz w:val="24"/>
                <w:szCs w:val="24"/>
              </w:rPr>
              <w:t xml:space="preserve">270 000,00 </w:t>
            </w:r>
          </w:p>
        </w:tc>
      </w:tr>
      <w:tr w:rsidR="00FB1B0C" w:rsidRPr="00071B87" w:rsidTr="00FB1B0C">
        <w:trPr>
          <w:trHeight w:val="511"/>
        </w:trPr>
        <w:tc>
          <w:tcPr>
            <w:tcW w:w="992" w:type="dxa"/>
            <w:vAlign w:val="center"/>
          </w:tcPr>
          <w:p w:rsidR="00EE4E3C" w:rsidRDefault="00EE4E3C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Угловые абатменты 15 градусов</w:t>
            </w:r>
          </w:p>
        </w:tc>
        <w:tc>
          <w:tcPr>
            <w:tcW w:w="5386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Применяется в случаях, когда имплантат установлен под углом (для безопасности при наличии рядом расположенных сосудисто-нервных пучков и других анатомических образований). Диаметр 4 мм, высота шейки 4 мм., узкий, без шестигранника. </w:t>
            </w:r>
          </w:p>
        </w:tc>
        <w:tc>
          <w:tcPr>
            <w:tcW w:w="992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 xml:space="preserve">        30   </w:t>
            </w:r>
          </w:p>
        </w:tc>
        <w:tc>
          <w:tcPr>
            <w:tcW w:w="1985" w:type="dxa"/>
            <w:vAlign w:val="center"/>
          </w:tcPr>
          <w:p w:rsidR="00EE4E3C" w:rsidRPr="00EE4E3C" w:rsidRDefault="00FB1B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EE4E3C" w:rsidRPr="00EE4E3C">
              <w:rPr>
                <w:color w:val="000000"/>
                <w:sz w:val="24"/>
                <w:szCs w:val="24"/>
              </w:rPr>
              <w:t xml:space="preserve">660 000,00 </w:t>
            </w:r>
          </w:p>
        </w:tc>
      </w:tr>
      <w:tr w:rsidR="00FB1B0C" w:rsidRPr="00071B87" w:rsidTr="00FB1B0C">
        <w:trPr>
          <w:trHeight w:val="711"/>
        </w:trPr>
        <w:tc>
          <w:tcPr>
            <w:tcW w:w="992" w:type="dxa"/>
            <w:vAlign w:val="center"/>
          </w:tcPr>
          <w:p w:rsidR="00EE4E3C" w:rsidRDefault="00EE4E3C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9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Угловые абатменты 25 градусов</w:t>
            </w:r>
          </w:p>
        </w:tc>
        <w:tc>
          <w:tcPr>
            <w:tcW w:w="5386" w:type="dxa"/>
            <w:vAlign w:val="center"/>
          </w:tcPr>
          <w:p w:rsidR="00EE4E3C" w:rsidRPr="00EE4E3C" w:rsidRDefault="00EE4E3C" w:rsidP="00982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Применяется в случаях, когда имплантат установлен под углом (для безопасности при наличии рядом расположенных сосудисто-нервных пучков и других анатомических образований). Диаметр 4 мм, высота шейки 4 мм., </w:t>
            </w:r>
          </w:p>
        </w:tc>
        <w:tc>
          <w:tcPr>
            <w:tcW w:w="992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 xml:space="preserve">        30   </w:t>
            </w:r>
          </w:p>
        </w:tc>
        <w:tc>
          <w:tcPr>
            <w:tcW w:w="1985" w:type="dxa"/>
            <w:vAlign w:val="center"/>
          </w:tcPr>
          <w:p w:rsidR="00FB1B0C" w:rsidRDefault="00FB1B0C" w:rsidP="00FB1B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  <w:p w:rsidR="00FB1B0C" w:rsidRDefault="00FB1B0C" w:rsidP="009827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E4E3C" w:rsidRPr="00EE4E3C">
              <w:rPr>
                <w:color w:val="000000"/>
                <w:sz w:val="24"/>
                <w:szCs w:val="24"/>
              </w:rPr>
              <w:t>660 000,00</w:t>
            </w:r>
          </w:p>
          <w:p w:rsidR="00FB1B0C" w:rsidRDefault="00FB1B0C" w:rsidP="00FB1B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B1B0C" w:rsidRPr="00EE4E3C" w:rsidRDefault="00FB1B0C" w:rsidP="00FB1B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B0C" w:rsidRPr="00071B87" w:rsidTr="00FB1B0C">
        <w:trPr>
          <w:trHeight w:val="511"/>
        </w:trPr>
        <w:tc>
          <w:tcPr>
            <w:tcW w:w="992" w:type="dxa"/>
            <w:vAlign w:val="center"/>
          </w:tcPr>
          <w:p w:rsidR="00EE4E3C" w:rsidRDefault="00EE4E3C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9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DAB прямые абатменты</w:t>
            </w:r>
          </w:p>
        </w:tc>
        <w:tc>
          <w:tcPr>
            <w:tcW w:w="5386" w:type="dxa"/>
            <w:vAlign w:val="bottom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DAB прямые абатменты</w:t>
            </w:r>
          </w:p>
        </w:tc>
        <w:tc>
          <w:tcPr>
            <w:tcW w:w="992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 xml:space="preserve">        30   </w:t>
            </w:r>
          </w:p>
        </w:tc>
        <w:tc>
          <w:tcPr>
            <w:tcW w:w="1985" w:type="dxa"/>
            <w:vAlign w:val="center"/>
          </w:tcPr>
          <w:p w:rsidR="00EE4E3C" w:rsidRPr="00EE4E3C" w:rsidRDefault="00FB1B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EE4E3C" w:rsidRPr="00EE4E3C">
              <w:rPr>
                <w:color w:val="000000"/>
                <w:sz w:val="24"/>
                <w:szCs w:val="24"/>
              </w:rPr>
              <w:t xml:space="preserve">420 000,00 </w:t>
            </w:r>
          </w:p>
        </w:tc>
      </w:tr>
      <w:tr w:rsidR="00FB1B0C" w:rsidRPr="00071B87" w:rsidTr="00FB1B0C">
        <w:trPr>
          <w:trHeight w:val="511"/>
        </w:trPr>
        <w:tc>
          <w:tcPr>
            <w:tcW w:w="992" w:type="dxa"/>
            <w:vAlign w:val="center"/>
          </w:tcPr>
          <w:p w:rsidR="00EE4E3C" w:rsidRDefault="00EE4E3C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9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 шаровидные абатменты</w:t>
            </w:r>
          </w:p>
        </w:tc>
        <w:tc>
          <w:tcPr>
            <w:tcW w:w="5386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 шаровидные абатменты</w:t>
            </w:r>
          </w:p>
        </w:tc>
        <w:tc>
          <w:tcPr>
            <w:tcW w:w="992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 xml:space="preserve">        30   </w:t>
            </w:r>
          </w:p>
        </w:tc>
        <w:tc>
          <w:tcPr>
            <w:tcW w:w="1985" w:type="dxa"/>
            <w:vAlign w:val="center"/>
          </w:tcPr>
          <w:p w:rsidR="00EE4E3C" w:rsidRPr="00EE4E3C" w:rsidRDefault="00FB1B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EE4E3C" w:rsidRPr="00EE4E3C">
              <w:rPr>
                <w:color w:val="000000"/>
                <w:sz w:val="24"/>
                <w:szCs w:val="24"/>
              </w:rPr>
              <w:t xml:space="preserve">840 000,00 </w:t>
            </w:r>
          </w:p>
        </w:tc>
      </w:tr>
      <w:tr w:rsidR="00FB1B0C" w:rsidRPr="00071B87" w:rsidTr="00FB1B0C">
        <w:trPr>
          <w:trHeight w:val="511"/>
        </w:trPr>
        <w:tc>
          <w:tcPr>
            <w:tcW w:w="992" w:type="dxa"/>
            <w:vAlign w:val="center"/>
          </w:tcPr>
          <w:p w:rsidR="00EE4E3C" w:rsidRDefault="00EE4E3C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9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RAB отливающий абатменты</w:t>
            </w:r>
          </w:p>
        </w:tc>
        <w:tc>
          <w:tcPr>
            <w:tcW w:w="5386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RAB отливающий абатменты</w:t>
            </w:r>
          </w:p>
        </w:tc>
        <w:tc>
          <w:tcPr>
            <w:tcW w:w="992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 xml:space="preserve">      120   </w:t>
            </w:r>
          </w:p>
        </w:tc>
        <w:tc>
          <w:tcPr>
            <w:tcW w:w="1985" w:type="dxa"/>
            <w:vAlign w:val="center"/>
          </w:tcPr>
          <w:p w:rsidR="00EE4E3C" w:rsidRPr="00EE4E3C" w:rsidRDefault="00FB1B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EE4E3C" w:rsidRPr="00EE4E3C">
              <w:rPr>
                <w:color w:val="000000"/>
                <w:sz w:val="24"/>
                <w:szCs w:val="24"/>
              </w:rPr>
              <w:t xml:space="preserve">1 680 000,00 </w:t>
            </w:r>
          </w:p>
        </w:tc>
      </w:tr>
      <w:tr w:rsidR="00FB1B0C" w:rsidRPr="00071B87" w:rsidTr="00FB1B0C">
        <w:trPr>
          <w:trHeight w:val="511"/>
        </w:trPr>
        <w:tc>
          <w:tcPr>
            <w:tcW w:w="992" w:type="dxa"/>
            <w:vAlign w:val="center"/>
          </w:tcPr>
          <w:p w:rsidR="00EE4E3C" w:rsidRDefault="00EE4E3C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9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Бычья кость 1 гр.</w:t>
            </w:r>
          </w:p>
        </w:tc>
        <w:tc>
          <w:tcPr>
            <w:tcW w:w="5386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Бычья кость 1 гр.</w:t>
            </w:r>
          </w:p>
        </w:tc>
        <w:tc>
          <w:tcPr>
            <w:tcW w:w="992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>гр</w:t>
            </w:r>
          </w:p>
        </w:tc>
        <w:tc>
          <w:tcPr>
            <w:tcW w:w="1134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 xml:space="preserve">        15   </w:t>
            </w:r>
          </w:p>
        </w:tc>
        <w:tc>
          <w:tcPr>
            <w:tcW w:w="1985" w:type="dxa"/>
            <w:vAlign w:val="center"/>
          </w:tcPr>
          <w:p w:rsidR="00EE4E3C" w:rsidRPr="00EE4E3C" w:rsidRDefault="00FB1B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EE4E3C" w:rsidRPr="00EE4E3C">
              <w:rPr>
                <w:color w:val="000000"/>
                <w:sz w:val="24"/>
                <w:szCs w:val="24"/>
              </w:rPr>
              <w:t xml:space="preserve">975 000,00 </w:t>
            </w:r>
          </w:p>
        </w:tc>
      </w:tr>
      <w:tr w:rsidR="00FB1B0C" w:rsidRPr="00071B87" w:rsidTr="00FB1B0C">
        <w:trPr>
          <w:trHeight w:val="511"/>
        </w:trPr>
        <w:tc>
          <w:tcPr>
            <w:tcW w:w="992" w:type="dxa"/>
            <w:vAlign w:val="center"/>
          </w:tcPr>
          <w:p w:rsidR="00EE4E3C" w:rsidRDefault="00EE4E3C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9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Остеон синус 0,5 гр</w:t>
            </w:r>
          </w:p>
        </w:tc>
        <w:tc>
          <w:tcPr>
            <w:tcW w:w="5386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Остеон синус 0,5 гр</w:t>
            </w:r>
          </w:p>
        </w:tc>
        <w:tc>
          <w:tcPr>
            <w:tcW w:w="992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>гр</w:t>
            </w:r>
          </w:p>
        </w:tc>
        <w:tc>
          <w:tcPr>
            <w:tcW w:w="1134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 xml:space="preserve">          5   </w:t>
            </w:r>
          </w:p>
        </w:tc>
        <w:tc>
          <w:tcPr>
            <w:tcW w:w="1985" w:type="dxa"/>
            <w:vAlign w:val="center"/>
          </w:tcPr>
          <w:p w:rsidR="00EE4E3C" w:rsidRPr="00EE4E3C" w:rsidRDefault="00FB1B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EE4E3C" w:rsidRPr="00EE4E3C">
              <w:rPr>
                <w:color w:val="000000"/>
                <w:sz w:val="24"/>
                <w:szCs w:val="24"/>
              </w:rPr>
              <w:t xml:space="preserve">260 000,00 </w:t>
            </w:r>
          </w:p>
        </w:tc>
      </w:tr>
      <w:tr w:rsidR="00FB1B0C" w:rsidRPr="00071B87" w:rsidTr="00FB1B0C">
        <w:trPr>
          <w:trHeight w:val="511"/>
        </w:trPr>
        <w:tc>
          <w:tcPr>
            <w:tcW w:w="992" w:type="dxa"/>
            <w:vAlign w:val="center"/>
          </w:tcPr>
          <w:p w:rsidR="00EE4E3C" w:rsidRDefault="00EE4E3C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9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DTF Закрытый транфер</w:t>
            </w:r>
          </w:p>
        </w:tc>
        <w:tc>
          <w:tcPr>
            <w:tcW w:w="5386" w:type="dxa"/>
            <w:vAlign w:val="center"/>
          </w:tcPr>
          <w:p w:rsidR="00EE4E3C" w:rsidRPr="00EE4E3C" w:rsidRDefault="00EE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DTF Закрытый транфер</w:t>
            </w:r>
          </w:p>
        </w:tc>
        <w:tc>
          <w:tcPr>
            <w:tcW w:w="992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134" w:type="dxa"/>
            <w:vAlign w:val="center"/>
          </w:tcPr>
          <w:p w:rsidR="00EE4E3C" w:rsidRPr="00EE4E3C" w:rsidRDefault="00EE4E3C">
            <w:pPr>
              <w:jc w:val="center"/>
              <w:rPr>
                <w:color w:val="000000"/>
                <w:sz w:val="24"/>
                <w:szCs w:val="24"/>
              </w:rPr>
            </w:pPr>
            <w:r w:rsidRPr="00EE4E3C">
              <w:rPr>
                <w:color w:val="000000"/>
                <w:sz w:val="24"/>
                <w:szCs w:val="24"/>
              </w:rPr>
              <w:t xml:space="preserve">        20   </w:t>
            </w:r>
          </w:p>
        </w:tc>
        <w:tc>
          <w:tcPr>
            <w:tcW w:w="1985" w:type="dxa"/>
            <w:vAlign w:val="center"/>
          </w:tcPr>
          <w:p w:rsidR="00EE4E3C" w:rsidRPr="00EE4E3C" w:rsidRDefault="00FB1B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EE4E3C" w:rsidRPr="00EE4E3C">
              <w:rPr>
                <w:color w:val="000000"/>
                <w:sz w:val="24"/>
                <w:szCs w:val="24"/>
              </w:rPr>
              <w:t xml:space="preserve">240 000,00 </w:t>
            </w:r>
          </w:p>
        </w:tc>
      </w:tr>
    </w:tbl>
    <w:p w:rsidR="00AE6502" w:rsidRPr="00AE6502" w:rsidRDefault="001A3794" w:rsidP="00FB1B0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A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17C1" w:rsidRPr="0068581E" w:rsidRDefault="00EE1AEC" w:rsidP="0068581E">
      <w:pPr>
        <w:pStyle w:val="a3"/>
        <w:tabs>
          <w:tab w:val="left" w:pos="7342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10BC3" w:rsidRPr="0068581E">
        <w:rPr>
          <w:rFonts w:ascii="Times New Roman" w:hAnsi="Times New Roman" w:cs="Times New Roman"/>
          <w:sz w:val="24"/>
          <w:szCs w:val="24"/>
        </w:rPr>
        <w:t>.</w:t>
      </w:r>
      <w:r w:rsidR="00071628" w:rsidRPr="0068581E">
        <w:rPr>
          <w:rFonts w:ascii="Times New Roman" w:hAnsi="Times New Roman" w:cs="Times New Roman"/>
          <w:sz w:val="24"/>
          <w:szCs w:val="24"/>
        </w:rPr>
        <w:t xml:space="preserve"> </w:t>
      </w:r>
      <w:r w:rsidR="00EE43DB" w:rsidRPr="0068581E">
        <w:rPr>
          <w:rFonts w:ascii="Times New Roman" w:hAnsi="Times New Roman" w:cs="Times New Roman"/>
          <w:sz w:val="24"/>
          <w:szCs w:val="24"/>
        </w:rPr>
        <w:t xml:space="preserve">Опубликовать данный протокол об итогах  на интернет-ресурсе  </w:t>
      </w:r>
      <w:r w:rsidR="00FA7DD9" w:rsidRPr="0068581E">
        <w:rPr>
          <w:rFonts w:ascii="Times New Roman" w:hAnsi="Times New Roman" w:cs="Times New Roman"/>
          <w:sz w:val="24"/>
          <w:szCs w:val="24"/>
        </w:rPr>
        <w:t>Заказчика.</w:t>
      </w:r>
    </w:p>
    <w:p w:rsidR="00713535" w:rsidRDefault="00713535" w:rsidP="00B10BC3">
      <w:pPr>
        <w:pStyle w:val="a3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AA138F" w:rsidRPr="00713535" w:rsidRDefault="00430E01" w:rsidP="00B10B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E01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  <w:r w:rsidR="00713535" w:rsidRPr="00713535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7135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13535" w:rsidRPr="00713535">
        <w:rPr>
          <w:rFonts w:ascii="Times New Roman" w:hAnsi="Times New Roman" w:cs="Times New Roman"/>
          <w:b/>
          <w:sz w:val="24"/>
          <w:szCs w:val="24"/>
        </w:rPr>
        <w:t xml:space="preserve"> Машырыков К.С.           </w:t>
      </w:r>
      <w:r w:rsidR="00AA138F" w:rsidRPr="00713535">
        <w:rPr>
          <w:rFonts w:ascii="Times New Roman" w:hAnsi="Times New Roman" w:cs="Times New Roman"/>
          <w:b/>
          <w:sz w:val="24"/>
          <w:szCs w:val="24"/>
        </w:rPr>
        <w:tab/>
      </w:r>
      <w:r w:rsidR="00060B04" w:rsidRPr="00713535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AA138F" w:rsidRPr="0071353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30E01" w:rsidRPr="00713535" w:rsidRDefault="00430E01" w:rsidP="00430E01">
      <w:pPr>
        <w:spacing w:after="167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713535">
        <w:rPr>
          <w:rFonts w:ascii="Arial" w:eastAsia="Times New Roman" w:hAnsi="Arial" w:cs="Arial"/>
          <w:b/>
          <w:color w:val="222222"/>
          <w:sz w:val="23"/>
          <w:szCs w:val="23"/>
          <w:lang w:eastAsia="ru-RU"/>
        </w:rPr>
        <w:br/>
      </w:r>
      <w:r w:rsidR="00AA138F" w:rsidRPr="00713535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           </w:t>
      </w:r>
      <w:r w:rsidR="00713535" w:rsidRPr="00713535">
        <w:rPr>
          <w:rFonts w:ascii="Times New Roman" w:hAnsi="Times New Roman" w:cs="Times New Roman"/>
          <w:b/>
          <w:sz w:val="24"/>
          <w:szCs w:val="24"/>
        </w:rPr>
        <w:t xml:space="preserve"> Старшая мед.сестра: Сабакбаева Г.С.</w:t>
      </w:r>
      <w:r w:rsidR="00713535" w:rsidRPr="00713535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      </w:t>
      </w:r>
    </w:p>
    <w:p w:rsidR="006A3F64" w:rsidRPr="00713535" w:rsidRDefault="006A3F64">
      <w:pPr>
        <w:rPr>
          <w:rFonts w:ascii="Times New Roman" w:hAnsi="Times New Roman" w:cs="Times New Roman"/>
          <w:b/>
        </w:rPr>
      </w:pPr>
      <w:r w:rsidRPr="00713535">
        <w:rPr>
          <w:rFonts w:ascii="Times New Roman" w:hAnsi="Times New Roman" w:cs="Times New Roman"/>
          <w:b/>
        </w:rPr>
        <w:br w:type="page"/>
      </w:r>
    </w:p>
    <w:p w:rsidR="007817C1" w:rsidRDefault="007817C1" w:rsidP="00567418">
      <w:pPr>
        <w:tabs>
          <w:tab w:val="left" w:pos="7723"/>
        </w:tabs>
        <w:jc w:val="right"/>
        <w:rPr>
          <w:rFonts w:ascii="Times New Roman" w:hAnsi="Times New Roman" w:cs="Times New Roman"/>
        </w:rPr>
        <w:sectPr w:rsidR="007817C1" w:rsidSect="006C5D47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8D4ED0" w:rsidRPr="008D4ED0" w:rsidRDefault="008D4ED0" w:rsidP="00F041C7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b/>
        </w:rPr>
      </w:pPr>
    </w:p>
    <w:sectPr w:rsidR="008D4ED0" w:rsidRPr="008D4ED0" w:rsidSect="006A3F6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AF9" w:rsidRDefault="00C60AF9" w:rsidP="009D027F">
      <w:pPr>
        <w:spacing w:after="0" w:line="240" w:lineRule="auto"/>
      </w:pPr>
      <w:r>
        <w:separator/>
      </w:r>
    </w:p>
  </w:endnote>
  <w:endnote w:type="continuationSeparator" w:id="0">
    <w:p w:rsidR="00C60AF9" w:rsidRDefault="00C60AF9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AF9" w:rsidRDefault="00C60AF9" w:rsidP="009D027F">
      <w:pPr>
        <w:spacing w:after="0" w:line="240" w:lineRule="auto"/>
      </w:pPr>
      <w:r>
        <w:separator/>
      </w:r>
    </w:p>
  </w:footnote>
  <w:footnote w:type="continuationSeparator" w:id="0">
    <w:p w:rsidR="00C60AF9" w:rsidRDefault="00C60AF9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86"/>
    <w:rsid w:val="000345BC"/>
    <w:rsid w:val="000428E2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7FC2"/>
    <w:rsid w:val="0019386A"/>
    <w:rsid w:val="001A229B"/>
    <w:rsid w:val="001A3794"/>
    <w:rsid w:val="001A53EA"/>
    <w:rsid w:val="001C5B77"/>
    <w:rsid w:val="001D2FEF"/>
    <w:rsid w:val="001E2792"/>
    <w:rsid w:val="001F6598"/>
    <w:rsid w:val="00232810"/>
    <w:rsid w:val="00262574"/>
    <w:rsid w:val="002636FB"/>
    <w:rsid w:val="002835E7"/>
    <w:rsid w:val="002843D3"/>
    <w:rsid w:val="002A2CF5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73D51"/>
    <w:rsid w:val="00481F64"/>
    <w:rsid w:val="00484C74"/>
    <w:rsid w:val="00493902"/>
    <w:rsid w:val="004948E4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4507"/>
    <w:rsid w:val="00574FB0"/>
    <w:rsid w:val="005770E2"/>
    <w:rsid w:val="005C6958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5BC3"/>
    <w:rsid w:val="006C5D47"/>
    <w:rsid w:val="006E619E"/>
    <w:rsid w:val="006F7B62"/>
    <w:rsid w:val="00713535"/>
    <w:rsid w:val="00717AE2"/>
    <w:rsid w:val="00741E86"/>
    <w:rsid w:val="007538EC"/>
    <w:rsid w:val="00763C4E"/>
    <w:rsid w:val="0076471A"/>
    <w:rsid w:val="00771C3B"/>
    <w:rsid w:val="007817C1"/>
    <w:rsid w:val="007A14E1"/>
    <w:rsid w:val="007A1700"/>
    <w:rsid w:val="007E315B"/>
    <w:rsid w:val="007F5AA6"/>
    <w:rsid w:val="007F7016"/>
    <w:rsid w:val="00823293"/>
    <w:rsid w:val="00830972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439C9"/>
    <w:rsid w:val="009615CF"/>
    <w:rsid w:val="0096711B"/>
    <w:rsid w:val="009769B1"/>
    <w:rsid w:val="009827E6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A138F"/>
    <w:rsid w:val="00AB08CA"/>
    <w:rsid w:val="00AB67AC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4C52"/>
    <w:rsid w:val="00BC5105"/>
    <w:rsid w:val="00BC5C27"/>
    <w:rsid w:val="00BF0F03"/>
    <w:rsid w:val="00BF3A1F"/>
    <w:rsid w:val="00BF6807"/>
    <w:rsid w:val="00C03B38"/>
    <w:rsid w:val="00C20363"/>
    <w:rsid w:val="00C60AF9"/>
    <w:rsid w:val="00C66314"/>
    <w:rsid w:val="00C71D4A"/>
    <w:rsid w:val="00C747E1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7C0B"/>
    <w:rsid w:val="00D042A0"/>
    <w:rsid w:val="00D30CEB"/>
    <w:rsid w:val="00D43068"/>
    <w:rsid w:val="00D6634A"/>
    <w:rsid w:val="00D73FF2"/>
    <w:rsid w:val="00D93860"/>
    <w:rsid w:val="00DB5321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D7F16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54558"/>
    <w:rsid w:val="00F550CE"/>
    <w:rsid w:val="00F60641"/>
    <w:rsid w:val="00F65C15"/>
    <w:rsid w:val="00F84D7B"/>
    <w:rsid w:val="00F875FD"/>
    <w:rsid w:val="00F92157"/>
    <w:rsid w:val="00FA50CE"/>
    <w:rsid w:val="00FA7DD9"/>
    <w:rsid w:val="00FB1B0C"/>
    <w:rsid w:val="00FC674A"/>
    <w:rsid w:val="00FD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5276-5E0C-482E-8EE3-87BB8AF8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78</cp:revision>
  <cp:lastPrinted>2023-06-05T06:41:00Z</cp:lastPrinted>
  <dcterms:created xsi:type="dcterms:W3CDTF">2018-10-22T04:49:00Z</dcterms:created>
  <dcterms:modified xsi:type="dcterms:W3CDTF">2023-06-20T05:32:00Z</dcterms:modified>
</cp:coreProperties>
</file>