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0" w:rsidRPr="00615B3D" w:rsidRDefault="00567418" w:rsidP="00713535">
      <w:pPr>
        <w:tabs>
          <w:tab w:val="left" w:pos="7723"/>
        </w:tabs>
        <w:spacing w:after="0"/>
        <w:jc w:val="right"/>
        <w:rPr>
          <w:sz w:val="20"/>
          <w:szCs w:val="20"/>
        </w:rPr>
      </w:pPr>
      <w:r w:rsidRPr="00615B3D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73D51" w:rsidRPr="00615B3D">
        <w:rPr>
          <w:sz w:val="20"/>
          <w:szCs w:val="20"/>
        </w:rPr>
        <w:t xml:space="preserve">   </w:t>
      </w:r>
    </w:p>
    <w:p w:rsidR="001A3794" w:rsidRPr="00615B3D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B3D">
        <w:rPr>
          <w:rFonts w:ascii="Times New Roman" w:hAnsi="Times New Roman" w:cs="Times New Roman"/>
          <w:b/>
          <w:sz w:val="20"/>
          <w:szCs w:val="20"/>
        </w:rPr>
        <w:t xml:space="preserve">Протокол об итогах </w:t>
      </w:r>
      <w:r w:rsidR="00615B3D">
        <w:rPr>
          <w:rFonts w:ascii="Times New Roman" w:hAnsi="Times New Roman" w:cs="Times New Roman"/>
          <w:b/>
          <w:sz w:val="20"/>
          <w:szCs w:val="20"/>
        </w:rPr>
        <w:t>запроса ценовых предложений</w:t>
      </w:r>
    </w:p>
    <w:p w:rsidR="00EE4E3C" w:rsidRPr="00615B3D" w:rsidRDefault="00615B3D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73FF" w:rsidRPr="00615B3D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0"/>
          <w:szCs w:val="20"/>
          <w:u w:val="single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  </w:t>
      </w:r>
      <w:r w:rsidR="009D027F" w:rsidRPr="00615B3D">
        <w:rPr>
          <w:rFonts w:ascii="Times New Roman" w:hAnsi="Times New Roman" w:cs="Times New Roman"/>
          <w:sz w:val="20"/>
          <w:szCs w:val="20"/>
        </w:rPr>
        <w:t xml:space="preserve"> </w:t>
      </w:r>
      <w:r w:rsidR="004E73FF" w:rsidRPr="00615B3D">
        <w:rPr>
          <w:rFonts w:ascii="Times New Roman" w:hAnsi="Times New Roman" w:cs="Times New Roman"/>
          <w:sz w:val="20"/>
          <w:szCs w:val="20"/>
        </w:rPr>
        <w:t xml:space="preserve">г. Актау                 </w:t>
      </w:r>
      <w:r w:rsidR="00F875FD" w:rsidRPr="00615B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4E73FF" w:rsidRPr="00615B3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615B3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E73FF" w:rsidRPr="00615B3D">
        <w:rPr>
          <w:rFonts w:ascii="Times New Roman" w:hAnsi="Times New Roman" w:cs="Times New Roman"/>
          <w:sz w:val="20"/>
          <w:szCs w:val="20"/>
        </w:rPr>
        <w:t xml:space="preserve">         </w:t>
      </w:r>
      <w:r w:rsidR="00830972" w:rsidRPr="00615B3D">
        <w:rPr>
          <w:rFonts w:ascii="Times New Roman" w:hAnsi="Times New Roman" w:cs="Times New Roman"/>
          <w:sz w:val="20"/>
          <w:szCs w:val="20"/>
        </w:rPr>
        <w:t xml:space="preserve">  </w:t>
      </w:r>
      <w:r w:rsidR="00615B3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30972" w:rsidRPr="00615B3D">
        <w:rPr>
          <w:rFonts w:ascii="Times New Roman" w:hAnsi="Times New Roman" w:cs="Times New Roman"/>
          <w:sz w:val="20"/>
          <w:szCs w:val="20"/>
        </w:rPr>
        <w:t xml:space="preserve">       </w:t>
      </w:r>
      <w:r w:rsidR="00071B87" w:rsidRPr="00615B3D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6C3A37" w:rsidRPr="00615B3D">
        <w:rPr>
          <w:rFonts w:ascii="Times New Roman" w:hAnsi="Times New Roman" w:cs="Times New Roman"/>
          <w:sz w:val="20"/>
          <w:szCs w:val="20"/>
          <w:u w:val="single"/>
        </w:rPr>
        <w:t>21</w:t>
      </w:r>
      <w:r w:rsidR="004E73FF" w:rsidRPr="00615B3D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="006C3A37" w:rsidRPr="00615B3D">
        <w:rPr>
          <w:rFonts w:ascii="Times New Roman" w:hAnsi="Times New Roman" w:cs="Times New Roman"/>
          <w:sz w:val="20"/>
          <w:szCs w:val="20"/>
          <w:u w:val="single"/>
        </w:rPr>
        <w:t>февраля</w:t>
      </w:r>
      <w:r w:rsidR="004E73FF" w:rsidRPr="00615B3D">
        <w:rPr>
          <w:rFonts w:ascii="Times New Roman" w:hAnsi="Times New Roman" w:cs="Times New Roman"/>
          <w:sz w:val="20"/>
          <w:szCs w:val="20"/>
          <w:u w:val="single"/>
        </w:rPr>
        <w:t xml:space="preserve">  20</w:t>
      </w:r>
      <w:r w:rsidR="009D027F" w:rsidRPr="00615B3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6C3A37" w:rsidRPr="00615B3D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830972" w:rsidRPr="00615B3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30637" w:rsidRPr="00615B3D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EE4E3C" w:rsidRPr="00615B3D" w:rsidRDefault="00EE4E3C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</w:p>
    <w:p w:rsidR="00EE4E3C" w:rsidRPr="00615B3D" w:rsidRDefault="00FB1B0C" w:rsidP="00FB1B0C">
      <w:pPr>
        <w:ind w:hanging="142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717AE2" w:rsidRPr="00615B3D">
        <w:rPr>
          <w:rFonts w:ascii="Times New Roman" w:hAnsi="Times New Roman" w:cs="Times New Roman"/>
          <w:sz w:val="20"/>
          <w:szCs w:val="20"/>
        </w:rPr>
        <w:t>Организатор</w:t>
      </w:r>
      <w:r w:rsidR="00EE4E3C" w:rsidRPr="00615B3D">
        <w:rPr>
          <w:rFonts w:ascii="Times New Roman" w:hAnsi="Times New Roman" w:cs="Times New Roman"/>
          <w:sz w:val="20"/>
          <w:szCs w:val="20"/>
        </w:rPr>
        <w:t>у</w:t>
      </w:r>
      <w:r w:rsidR="00717AE2" w:rsidRPr="00615B3D">
        <w:rPr>
          <w:rFonts w:ascii="Times New Roman" w:hAnsi="Times New Roman" w:cs="Times New Roman"/>
          <w:sz w:val="20"/>
          <w:szCs w:val="20"/>
        </w:rPr>
        <w:t>/Заказчик</w:t>
      </w:r>
      <w:r w:rsidR="00EE4E3C" w:rsidRPr="00615B3D">
        <w:rPr>
          <w:rFonts w:ascii="Times New Roman" w:hAnsi="Times New Roman" w:cs="Times New Roman"/>
          <w:sz w:val="20"/>
          <w:szCs w:val="20"/>
        </w:rPr>
        <w:t xml:space="preserve">у </w:t>
      </w:r>
      <w:r w:rsidR="00717AE2" w:rsidRPr="00615B3D">
        <w:rPr>
          <w:rFonts w:ascii="Times New Roman" w:hAnsi="Times New Roman" w:cs="Times New Roman"/>
          <w:sz w:val="20"/>
          <w:szCs w:val="20"/>
        </w:rPr>
        <w:t xml:space="preserve"> ГКП на ПХВ «Областной стоматологический центр» Управления здравоохранения </w:t>
      </w:r>
      <w:proofErr w:type="spellStart"/>
      <w:r w:rsidR="00717AE2" w:rsidRPr="00615B3D">
        <w:rPr>
          <w:rFonts w:ascii="Times New Roman" w:hAnsi="Times New Roman" w:cs="Times New Roman"/>
          <w:sz w:val="20"/>
          <w:szCs w:val="20"/>
        </w:rPr>
        <w:t>Мангистауской</w:t>
      </w:r>
      <w:proofErr w:type="spellEnd"/>
      <w:r w:rsidR="00717AE2" w:rsidRPr="00615B3D">
        <w:rPr>
          <w:rFonts w:ascii="Times New Roman" w:hAnsi="Times New Roman" w:cs="Times New Roman"/>
          <w:sz w:val="20"/>
          <w:szCs w:val="20"/>
        </w:rPr>
        <w:t xml:space="preserve"> области </w:t>
      </w:r>
      <w:proofErr w:type="spellStart"/>
      <w:r w:rsidR="00717AE2" w:rsidRPr="00615B3D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="00717AE2" w:rsidRPr="00615B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7AE2" w:rsidRPr="00615B3D">
        <w:rPr>
          <w:rFonts w:ascii="Times New Roman" w:hAnsi="Times New Roman" w:cs="Times New Roman"/>
          <w:sz w:val="20"/>
          <w:szCs w:val="20"/>
        </w:rPr>
        <w:t>Мангистауской</w:t>
      </w:r>
      <w:proofErr w:type="spellEnd"/>
      <w:r w:rsidR="00717AE2" w:rsidRPr="00615B3D">
        <w:rPr>
          <w:rFonts w:ascii="Times New Roman" w:hAnsi="Times New Roman" w:cs="Times New Roman"/>
          <w:sz w:val="20"/>
          <w:szCs w:val="20"/>
        </w:rPr>
        <w:t xml:space="preserve"> области </w:t>
      </w:r>
      <w:r w:rsidR="006C3A37" w:rsidRPr="00615B3D">
        <w:rPr>
          <w:rFonts w:ascii="Times New Roman" w:hAnsi="Times New Roman" w:cs="Times New Roman"/>
          <w:sz w:val="20"/>
          <w:szCs w:val="20"/>
        </w:rPr>
        <w:t>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 w:rsidR="006C3A37" w:rsidRPr="00615B3D">
        <w:rPr>
          <w:rFonts w:ascii="Times New Roman" w:hAnsi="Times New Roman" w:cs="Times New Roman"/>
          <w:sz w:val="20"/>
          <w:szCs w:val="20"/>
        </w:rPr>
        <w:t xml:space="preserve"> 2023года №110 </w:t>
      </w:r>
      <w:r w:rsidR="002835E7" w:rsidRPr="00615B3D">
        <w:rPr>
          <w:rFonts w:ascii="Times New Roman" w:hAnsi="Times New Roman" w:cs="Times New Roman"/>
          <w:color w:val="000000"/>
          <w:sz w:val="20"/>
          <w:szCs w:val="20"/>
        </w:rPr>
        <w:t xml:space="preserve">(далее </w:t>
      </w:r>
      <w:r w:rsidR="00EE4E3C" w:rsidRPr="00615B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2835E7" w:rsidRPr="00615B3D">
        <w:rPr>
          <w:rFonts w:ascii="Times New Roman" w:hAnsi="Times New Roman" w:cs="Times New Roman"/>
          <w:color w:val="000000"/>
          <w:sz w:val="20"/>
          <w:szCs w:val="20"/>
        </w:rPr>
        <w:t xml:space="preserve"> Правила</w:t>
      </w:r>
      <w:r w:rsidR="006C3A37" w:rsidRPr="00615B3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E4E3C" w:rsidRPr="00615B3D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6C3A37" w:rsidRPr="00615B3D" w:rsidRDefault="006C3A37" w:rsidP="006C3A3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131"/>
        <w:gridCol w:w="5386"/>
        <w:gridCol w:w="2219"/>
      </w:tblGrid>
      <w:tr w:rsidR="006C3A37" w:rsidRPr="00615B3D" w:rsidTr="0054241A">
        <w:trPr>
          <w:trHeight w:val="440"/>
        </w:trPr>
        <w:tc>
          <w:tcPr>
            <w:tcW w:w="992" w:type="dxa"/>
          </w:tcPr>
          <w:p w:rsidR="006C3A37" w:rsidRPr="00615B3D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1" w:type="dxa"/>
          </w:tcPr>
          <w:p w:rsidR="006C3A37" w:rsidRPr="00615B3D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поставщика</w:t>
            </w:r>
          </w:p>
        </w:tc>
        <w:tc>
          <w:tcPr>
            <w:tcW w:w="5386" w:type="dxa"/>
          </w:tcPr>
          <w:p w:rsidR="006C3A37" w:rsidRPr="00615B3D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2219" w:type="dxa"/>
          </w:tcPr>
          <w:p w:rsidR="006C3A37" w:rsidRPr="00615B3D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время представления </w:t>
            </w:r>
          </w:p>
        </w:tc>
      </w:tr>
      <w:tr w:rsidR="006C3A37" w:rsidRPr="00615B3D" w:rsidTr="0054241A">
        <w:trPr>
          <w:trHeight w:val="440"/>
        </w:trPr>
        <w:tc>
          <w:tcPr>
            <w:tcW w:w="992" w:type="dxa"/>
          </w:tcPr>
          <w:p w:rsidR="006C3A37" w:rsidRPr="00615B3D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1" w:type="dxa"/>
          </w:tcPr>
          <w:p w:rsidR="006C3A37" w:rsidRPr="00615B3D" w:rsidRDefault="00CF24E0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 «</w:t>
            </w:r>
            <w:proofErr w:type="spellStart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Мангистау</w:t>
            </w:r>
            <w:proofErr w:type="spellEnd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proofErr w:type="spellStart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</w:t>
            </w:r>
            <w:proofErr w:type="gramEnd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арм</w:t>
            </w:r>
            <w:proofErr w:type="spellEnd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KZ</w:t>
            </w:r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386" w:type="dxa"/>
          </w:tcPr>
          <w:p w:rsidR="006C3A37" w:rsidRPr="00615B3D" w:rsidRDefault="00615B3D" w:rsidP="00CF24E0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="00CF24E0"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.А</w:t>
            </w:r>
            <w:proofErr w:type="gramEnd"/>
            <w:r w:rsidR="00CF24E0"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ктау, п. </w:t>
            </w:r>
            <w:proofErr w:type="spellStart"/>
            <w:r w:rsidR="00CF24E0"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Оймаша</w:t>
            </w:r>
            <w:proofErr w:type="spellEnd"/>
            <w:r w:rsidR="00CF24E0"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F24E0"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пром.база</w:t>
            </w:r>
            <w:proofErr w:type="spellEnd"/>
            <w:r w:rsidR="00CF24E0"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№1, участок №64</w:t>
            </w:r>
          </w:p>
        </w:tc>
        <w:tc>
          <w:tcPr>
            <w:tcW w:w="2219" w:type="dxa"/>
          </w:tcPr>
          <w:p w:rsidR="006C3A37" w:rsidRPr="00615B3D" w:rsidRDefault="00CF24E0" w:rsidP="0054241A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C3A37" w:rsidRPr="00615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C3A37" w:rsidRPr="00615B3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3A37" w:rsidRPr="00615B3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C3A37" w:rsidRPr="00615B3D" w:rsidRDefault="006C3A37" w:rsidP="00CF24E0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24E0" w:rsidRPr="00615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="00CF24E0" w:rsidRPr="00615B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6C3A37" w:rsidRPr="00615B3D" w:rsidTr="0054241A">
        <w:trPr>
          <w:trHeight w:val="440"/>
        </w:trPr>
        <w:tc>
          <w:tcPr>
            <w:tcW w:w="992" w:type="dxa"/>
          </w:tcPr>
          <w:p w:rsidR="006C3A37" w:rsidRPr="00615B3D" w:rsidRDefault="00CF24E0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1" w:type="dxa"/>
          </w:tcPr>
          <w:p w:rsidR="006C3A37" w:rsidRPr="00615B3D" w:rsidRDefault="00CF24E0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86" w:type="dxa"/>
          </w:tcPr>
          <w:p w:rsidR="006C3A37" w:rsidRPr="00615B3D" w:rsidRDefault="00CF24E0" w:rsidP="00615B3D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араганда, район </w:t>
            </w:r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Әлихан Бокейхан, мкр 19, строение 40А</w:t>
            </w:r>
          </w:p>
        </w:tc>
        <w:tc>
          <w:tcPr>
            <w:tcW w:w="2219" w:type="dxa"/>
          </w:tcPr>
          <w:p w:rsidR="006C3A37" w:rsidRPr="00615B3D" w:rsidRDefault="006C3A37" w:rsidP="0054241A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24E0" w:rsidRPr="00615B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CF24E0" w:rsidRPr="00615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24E0" w:rsidRPr="00615B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F24E0" w:rsidRPr="00615B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C3A37" w:rsidRPr="00615B3D" w:rsidRDefault="00CF24E0" w:rsidP="0054241A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  <w:r w:rsidRPr="00615B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6C3A37" w:rsidRPr="00615B3D"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</w:tr>
      <w:tr w:rsidR="006C3A37" w:rsidRPr="00615B3D" w:rsidTr="0054241A">
        <w:trPr>
          <w:trHeight w:val="440"/>
        </w:trPr>
        <w:tc>
          <w:tcPr>
            <w:tcW w:w="992" w:type="dxa"/>
          </w:tcPr>
          <w:p w:rsidR="006C3A37" w:rsidRPr="00615B3D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1" w:type="dxa"/>
          </w:tcPr>
          <w:p w:rsidR="006C3A37" w:rsidRPr="00615B3D" w:rsidRDefault="00615B3D" w:rsidP="00615B3D">
            <w:pPr>
              <w:tabs>
                <w:tab w:val="left" w:pos="734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ТОО</w:t>
            </w:r>
            <w:r w:rsidR="00CF24E0"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«Мангистауская межбольничная аптека»</w:t>
            </w:r>
          </w:p>
        </w:tc>
        <w:tc>
          <w:tcPr>
            <w:tcW w:w="5386" w:type="dxa"/>
          </w:tcPr>
          <w:p w:rsidR="006C3A37" w:rsidRPr="00615B3D" w:rsidRDefault="00615B3D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="00CF24E0"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.А</w:t>
            </w:r>
            <w:proofErr w:type="gramEnd"/>
            <w:r w:rsidR="00CF24E0"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ктау, 7мкр., здание №38</w:t>
            </w:r>
          </w:p>
        </w:tc>
        <w:tc>
          <w:tcPr>
            <w:tcW w:w="2219" w:type="dxa"/>
          </w:tcPr>
          <w:p w:rsidR="006C3A37" w:rsidRPr="00615B3D" w:rsidRDefault="00CF24E0" w:rsidP="0054241A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15.02.2024г.</w:t>
            </w:r>
          </w:p>
          <w:p w:rsidR="00CF24E0" w:rsidRPr="00615B3D" w:rsidRDefault="00CF24E0" w:rsidP="0054241A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12 ч. 20мин.</w:t>
            </w:r>
          </w:p>
        </w:tc>
      </w:tr>
    </w:tbl>
    <w:p w:rsidR="007956F1" w:rsidRPr="00615B3D" w:rsidRDefault="007956F1" w:rsidP="00130637">
      <w:pPr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C3A37" w:rsidRPr="00615B3D" w:rsidRDefault="007956F1" w:rsidP="00130637">
      <w:pPr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 2. Сведения о заявках потенциальных поставщиков: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2835"/>
        <w:gridCol w:w="1134"/>
        <w:gridCol w:w="1134"/>
        <w:gridCol w:w="1701"/>
        <w:gridCol w:w="2268"/>
        <w:gridCol w:w="2127"/>
        <w:gridCol w:w="2268"/>
      </w:tblGrid>
      <w:tr w:rsidR="006C3A37" w:rsidRPr="00615B3D" w:rsidTr="007956F1">
        <w:trPr>
          <w:trHeight w:val="1049"/>
        </w:trPr>
        <w:tc>
          <w:tcPr>
            <w:tcW w:w="992" w:type="dxa"/>
          </w:tcPr>
          <w:p w:rsidR="006C3A37" w:rsidRPr="00615B3D" w:rsidRDefault="006C3A37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835" w:type="dxa"/>
          </w:tcPr>
          <w:p w:rsidR="006C3A37" w:rsidRPr="00615B3D" w:rsidRDefault="006C3A37" w:rsidP="00FB1B0C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Международное непатентованное </w:t>
            </w:r>
          </w:p>
        </w:tc>
        <w:tc>
          <w:tcPr>
            <w:tcW w:w="1134" w:type="dxa"/>
            <w:vAlign w:val="center"/>
          </w:tcPr>
          <w:p w:rsidR="006C3A37" w:rsidRPr="00615B3D" w:rsidRDefault="006C3A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61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61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4" w:type="dxa"/>
            <w:vAlign w:val="center"/>
          </w:tcPr>
          <w:p w:rsidR="006C3A37" w:rsidRPr="00615B3D" w:rsidRDefault="006C3A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</w:p>
        </w:tc>
        <w:tc>
          <w:tcPr>
            <w:tcW w:w="1701" w:type="dxa"/>
          </w:tcPr>
          <w:p w:rsidR="006C3A37" w:rsidRPr="00615B3D" w:rsidRDefault="006C3A37" w:rsidP="00FB1B0C">
            <w:pPr>
              <w:tabs>
                <w:tab w:val="left" w:pos="73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Сумма без НДС</w:t>
            </w:r>
          </w:p>
        </w:tc>
        <w:tc>
          <w:tcPr>
            <w:tcW w:w="2268" w:type="dxa"/>
            <w:shd w:val="clear" w:color="auto" w:fill="auto"/>
          </w:tcPr>
          <w:p w:rsidR="006C3A37" w:rsidRPr="00615B3D" w:rsidRDefault="00467B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 «</w:t>
            </w:r>
            <w:proofErr w:type="spellStart"/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Мангистау</w:t>
            </w:r>
            <w:proofErr w:type="spellEnd"/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proofErr w:type="spellStart"/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proofErr w:type="gramEnd"/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арм</w:t>
            </w:r>
            <w:proofErr w:type="spellEnd"/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KZ</w:t>
            </w:r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6C3A37" w:rsidRPr="00615B3D" w:rsidRDefault="007956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ДиАКиТ</w:t>
            </w:r>
            <w:proofErr w:type="spellEnd"/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C3A37" w:rsidRPr="00615B3D" w:rsidRDefault="007956F1" w:rsidP="007956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 «Мангистауская межбольничная аптека»</w:t>
            </w:r>
          </w:p>
        </w:tc>
      </w:tr>
      <w:tr w:rsidR="007956F1" w:rsidRPr="00615B3D" w:rsidTr="007956F1">
        <w:trPr>
          <w:trHeight w:val="53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Бычья кость 1 гр.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75 000,00   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Остеон синус 0,5 </w:t>
            </w: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60 000,00   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Импланты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3,5-10        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50 000,00   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615B3D">
        <w:trPr>
          <w:trHeight w:val="4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Импланты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3,6-10   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42 000,00   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Аналоги                                          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9 000,00   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Формирователи                           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10 000,00   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Закрытый </w:t>
            </w: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13 000,00   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Угловые</w:t>
            </w:r>
            <w:proofErr w:type="gram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абатменты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градусов 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23 000,00   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Угловые</w:t>
            </w:r>
            <w:proofErr w:type="gram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абатменты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градусов 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23 000,00   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Прямые </w:t>
            </w: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абатменты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17 000,00   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Шаровидные </w:t>
            </w: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абатменты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29 000,00   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Индивиуальные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абатменты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17 000,00   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Отливающие </w:t>
            </w: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абатменты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17 000,00   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Фурациллина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1:5000-400,0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1 500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Перекиси водорода 3%-4000,0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Перекиси водорода 6%-400,0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390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Калия йодида 10%-10,0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286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Калия йодида 3%-200,0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591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Новокайна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2%-200,0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Кальция хлорида 10%-200,0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325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7956F1" w:rsidRPr="00615B3D" w:rsidRDefault="007956F1" w:rsidP="006C3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Аскорбин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кислота 3%-200,0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Уксусная кислота 2%-400,0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274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 фтор 1%-400,0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 10%-50,0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380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Вазелин 10,0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290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Йодоформ 10,0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1 930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Стрептоцид 10,0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370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Болтушка 50,0 эмульсия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1 600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Метилурацил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10% - 25 </w:t>
            </w: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мазь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тюбик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3 200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Левомеколь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мазь 40 </w:t>
            </w: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тюбик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Ваготил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36%-50, мл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2 500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Оксалиновая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мазь 0,25% -10 </w:t>
            </w: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тюбик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4 800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Перекись водорода 3%-50,0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246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90%-50,0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132,24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70%-50,0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128,28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1" w:rsidRPr="00615B3D" w:rsidTr="007956F1">
        <w:trPr>
          <w:trHeight w:val="511"/>
        </w:trPr>
        <w:tc>
          <w:tcPr>
            <w:tcW w:w="992" w:type="dxa"/>
            <w:vAlign w:val="center"/>
          </w:tcPr>
          <w:p w:rsidR="007956F1" w:rsidRPr="00615B3D" w:rsidRDefault="00795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</w:tcPr>
          <w:p w:rsidR="007956F1" w:rsidRPr="00615B3D" w:rsidRDefault="007956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Хлоргексидин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биглюконат</w:t>
            </w:r>
            <w:proofErr w:type="spellEnd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0,05%-100 мл</w:t>
            </w:r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center"/>
          </w:tcPr>
          <w:p w:rsidR="007956F1" w:rsidRPr="00615B3D" w:rsidRDefault="007956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Cs/>
                <w:sz w:val="20"/>
                <w:szCs w:val="20"/>
              </w:rPr>
              <w:t>180,72</w:t>
            </w: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956F1" w:rsidRPr="00615B3D" w:rsidRDefault="0079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615B3D" w:rsidRPr="00615B3D" w:rsidRDefault="001A3794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C3A37" w:rsidRPr="00615B3D" w:rsidRDefault="00615B3D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      </w:t>
      </w:r>
      <w:r w:rsidR="006C3A37" w:rsidRPr="00615B3D">
        <w:rPr>
          <w:rFonts w:ascii="Times New Roman" w:hAnsi="Times New Roman" w:cs="Times New Roman"/>
          <w:sz w:val="20"/>
          <w:szCs w:val="20"/>
        </w:rPr>
        <w:t>3. Заявок, представленных после истечения срока представления ценовых предложений - не поступало.</w:t>
      </w:r>
    </w:p>
    <w:p w:rsidR="006C3A37" w:rsidRPr="00615B3D" w:rsidRDefault="006C3A37" w:rsidP="006C3A3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222222"/>
          <w:sz w:val="20"/>
          <w:szCs w:val="20"/>
        </w:rPr>
      </w:pPr>
      <w:r w:rsidRPr="00615B3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  присутствия потенциальных поставщиков - не было</w:t>
      </w:r>
      <w:r w:rsidRPr="00615B3D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6C3A37" w:rsidRPr="00615B3D" w:rsidRDefault="007956F1" w:rsidP="007956F1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5. </w:t>
      </w:r>
      <w:r w:rsidR="006C3A37" w:rsidRPr="00615B3D">
        <w:rPr>
          <w:rFonts w:ascii="Times New Roman" w:hAnsi="Times New Roman" w:cs="Times New Roman"/>
          <w:sz w:val="20"/>
          <w:szCs w:val="20"/>
        </w:rPr>
        <w:t xml:space="preserve">Наименование и местонахождение </w:t>
      </w:r>
      <w:proofErr w:type="gramStart"/>
      <w:r w:rsidR="006C3A37" w:rsidRPr="00615B3D">
        <w:rPr>
          <w:rFonts w:ascii="Times New Roman" w:hAnsi="Times New Roman" w:cs="Times New Roman"/>
          <w:sz w:val="20"/>
          <w:szCs w:val="20"/>
        </w:rPr>
        <w:t>потенциальных</w:t>
      </w:r>
      <w:proofErr w:type="gramEnd"/>
      <w:r w:rsidR="006C3A37" w:rsidRPr="00615B3D">
        <w:rPr>
          <w:rFonts w:ascii="Times New Roman" w:hAnsi="Times New Roman" w:cs="Times New Roman"/>
          <w:sz w:val="20"/>
          <w:szCs w:val="20"/>
        </w:rPr>
        <w:t xml:space="preserve"> поставщика, с которыми предполагается заключить договор:</w:t>
      </w:r>
    </w:p>
    <w:p w:rsidR="006C3A37" w:rsidRPr="00615B3D" w:rsidRDefault="006C3A37" w:rsidP="006C3A37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- </w:t>
      </w: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15B3D">
        <w:rPr>
          <w:rFonts w:ascii="Times New Roman" w:hAnsi="Times New Roman" w:cs="Times New Roman"/>
          <w:sz w:val="20"/>
          <w:szCs w:val="20"/>
        </w:rPr>
        <w:t xml:space="preserve">по лоту № </w:t>
      </w:r>
      <w:r w:rsidR="00EE183E" w:rsidRPr="00615B3D">
        <w:rPr>
          <w:rFonts w:ascii="Times New Roman" w:hAnsi="Times New Roman" w:cs="Times New Roman"/>
          <w:sz w:val="20"/>
          <w:szCs w:val="20"/>
        </w:rPr>
        <w:t>33</w:t>
      </w:r>
      <w:r w:rsidRPr="00615B3D">
        <w:rPr>
          <w:rFonts w:ascii="Times New Roman" w:hAnsi="Times New Roman" w:cs="Times New Roman"/>
          <w:sz w:val="20"/>
          <w:szCs w:val="20"/>
        </w:rPr>
        <w:t xml:space="preserve"> </w:t>
      </w:r>
      <w:r w:rsidR="00EE183E" w:rsidRPr="00615B3D">
        <w:rPr>
          <w:rFonts w:ascii="Times New Roman" w:hAnsi="Times New Roman" w:cs="Times New Roman"/>
          <w:sz w:val="20"/>
          <w:szCs w:val="20"/>
        </w:rPr>
        <w:t>(согласно Главы 2 Правил) с</w:t>
      </w:r>
      <w:r w:rsidRPr="00615B3D">
        <w:rPr>
          <w:rFonts w:ascii="Times New Roman" w:hAnsi="Times New Roman" w:cs="Times New Roman"/>
          <w:sz w:val="20"/>
          <w:szCs w:val="20"/>
        </w:rPr>
        <w:t xml:space="preserve"> </w:t>
      </w:r>
      <w:r w:rsidR="00EE183E" w:rsidRPr="00615B3D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="00EE183E" w:rsidRPr="00615B3D">
        <w:rPr>
          <w:rFonts w:ascii="Times New Roman" w:hAnsi="Times New Roman" w:cs="Times New Roman"/>
          <w:b/>
          <w:sz w:val="20"/>
          <w:szCs w:val="20"/>
        </w:rPr>
        <w:t>ДиАКиТ</w:t>
      </w:r>
      <w:proofErr w:type="spellEnd"/>
      <w:r w:rsidR="00EE183E" w:rsidRPr="00615B3D">
        <w:rPr>
          <w:rFonts w:ascii="Times New Roman" w:hAnsi="Times New Roman" w:cs="Times New Roman"/>
          <w:b/>
          <w:sz w:val="20"/>
          <w:szCs w:val="20"/>
        </w:rPr>
        <w:t>»</w:t>
      </w:r>
      <w:r w:rsidR="00EE183E"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="00EE183E"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>г</w:t>
      </w:r>
      <w:proofErr w:type="gramStart"/>
      <w:r w:rsidR="00EE183E"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>.К</w:t>
      </w:r>
      <w:proofErr w:type="gramEnd"/>
      <w:r w:rsidR="00EE183E"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араганда, район </w:t>
      </w:r>
      <w:r w:rsidR="00EE183E" w:rsidRPr="00615B3D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Әлихан Бокейхан, мкр 19, строение 40А</w:t>
      </w: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на сумму </w:t>
      </w:r>
      <w:r w:rsidR="00EE183E"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48 </w:t>
      </w: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>000,00 тенге;</w:t>
      </w:r>
    </w:p>
    <w:p w:rsidR="00615B3D" w:rsidRPr="00615B3D" w:rsidRDefault="00EE183E" w:rsidP="00615B3D">
      <w:pPr>
        <w:ind w:left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по лотам № 14,15,16,17,18,19,20,21,22,24,25,26,27,28,29,30,34,37 с </w:t>
      </w:r>
      <w:r w:rsidRPr="00615B3D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ТОО  «Мангистауская межбольничная аптека»</w:t>
      </w:r>
      <w:r w:rsidRPr="00615B3D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(г</w:t>
      </w:r>
      <w:proofErr w:type="gramStart"/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>.А</w:t>
      </w:r>
      <w:proofErr w:type="gramEnd"/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>ктау, 7мкр., здание</w:t>
      </w:r>
      <w:r w:rsidR="00615B3D"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>№38) на сумму 401 600,00 тенге.</w:t>
      </w:r>
    </w:p>
    <w:p w:rsidR="00615B3D" w:rsidRPr="00615B3D" w:rsidRDefault="00EE183E" w:rsidP="00615B3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 w:rsidR="00615B3D"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>лоты № 1,2,3,4,5,6,7,8,9,10,11,12,13 признать несостоявшимися</w:t>
      </w:r>
      <w:r w:rsidR="00615B3D" w:rsidRPr="00615B3D">
        <w:rPr>
          <w:rFonts w:ascii="Times New Roman" w:hAnsi="Times New Roman" w:cs="Times New Roman"/>
          <w:sz w:val="20"/>
          <w:szCs w:val="20"/>
        </w:rPr>
        <w:t xml:space="preserve"> в связи с отсутствием представленных ценовых предложений.</w:t>
      </w:r>
    </w:p>
    <w:p w:rsidR="006C3A37" w:rsidRPr="00615B3D" w:rsidRDefault="006C3A37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6. </w:t>
      </w:r>
      <w:r w:rsidRPr="00615B3D">
        <w:rPr>
          <w:rFonts w:ascii="Times New Roman" w:hAnsi="Times New Roman" w:cs="Times New Roman"/>
          <w:sz w:val="20"/>
          <w:szCs w:val="20"/>
        </w:rPr>
        <w:t xml:space="preserve"> Опубликовать данный протокол об итогах на </w:t>
      </w:r>
      <w:proofErr w:type="spellStart"/>
      <w:r w:rsidRPr="00615B3D">
        <w:rPr>
          <w:rFonts w:ascii="Times New Roman" w:hAnsi="Times New Roman" w:cs="Times New Roman"/>
          <w:sz w:val="20"/>
          <w:szCs w:val="20"/>
        </w:rPr>
        <w:t>интернет-ресурсе</w:t>
      </w:r>
      <w:proofErr w:type="spellEnd"/>
      <w:r w:rsidRPr="00615B3D">
        <w:rPr>
          <w:rFonts w:ascii="Times New Roman" w:hAnsi="Times New Roman" w:cs="Times New Roman"/>
          <w:sz w:val="20"/>
          <w:szCs w:val="20"/>
        </w:rPr>
        <w:t xml:space="preserve">  Заказчика.</w:t>
      </w:r>
    </w:p>
    <w:p w:rsidR="006C3A37" w:rsidRPr="00615B3D" w:rsidRDefault="006C3A37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5B3D" w:rsidRPr="00615B3D" w:rsidRDefault="00615B3D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3A37" w:rsidRPr="00615B3D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5B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Директор К. </w:t>
      </w:r>
      <w:proofErr w:type="spellStart"/>
      <w:r w:rsidRPr="00615B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Машырыков</w:t>
      </w:r>
      <w:proofErr w:type="spellEnd"/>
      <w:r w:rsidRPr="00615B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__________________       </w:t>
      </w:r>
      <w:r w:rsidRPr="00615B3D">
        <w:rPr>
          <w:rFonts w:ascii="Times New Roman" w:hAnsi="Times New Roman" w:cs="Times New Roman"/>
          <w:b/>
          <w:sz w:val="24"/>
          <w:szCs w:val="24"/>
        </w:rPr>
        <w:t xml:space="preserve"> Гл. </w:t>
      </w:r>
      <w:proofErr w:type="spellStart"/>
      <w:r w:rsidRPr="00615B3D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615B3D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615B3D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615B3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15B3D">
        <w:rPr>
          <w:rFonts w:ascii="Times New Roman" w:hAnsi="Times New Roman" w:cs="Times New Roman"/>
          <w:b/>
          <w:sz w:val="24"/>
          <w:szCs w:val="24"/>
        </w:rPr>
        <w:t>Сабакбаева</w:t>
      </w:r>
      <w:proofErr w:type="spellEnd"/>
      <w:r w:rsidRPr="00615B3D">
        <w:rPr>
          <w:rFonts w:ascii="Times New Roman" w:hAnsi="Times New Roman" w:cs="Times New Roman"/>
          <w:b/>
          <w:sz w:val="24"/>
          <w:szCs w:val="24"/>
        </w:rPr>
        <w:t xml:space="preserve"> Г.С.</w:t>
      </w:r>
      <w:r w:rsidRPr="00615B3D">
        <w:rPr>
          <w:rFonts w:ascii="Times New Roman" w:hAnsi="Times New Roman" w:cs="Times New Roman"/>
          <w:b/>
          <w:sz w:val="24"/>
          <w:szCs w:val="24"/>
        </w:rPr>
        <w:tab/>
        <w:t xml:space="preserve">_________________      </w:t>
      </w:r>
    </w:p>
    <w:p w:rsidR="006C3A37" w:rsidRPr="00477A38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AE6502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535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A3F64" w:rsidRPr="00713535" w:rsidRDefault="006A3F64">
      <w:pPr>
        <w:rPr>
          <w:rFonts w:ascii="Times New Roman" w:hAnsi="Times New Roman" w:cs="Times New Roman"/>
          <w:b/>
        </w:rPr>
      </w:pPr>
      <w:r w:rsidRPr="00713535">
        <w:rPr>
          <w:rFonts w:ascii="Times New Roman" w:hAnsi="Times New Roman" w:cs="Times New Roman"/>
          <w:b/>
        </w:rPr>
        <w:br w:type="page"/>
      </w:r>
    </w:p>
    <w:p w:rsidR="007817C1" w:rsidRDefault="00615B3D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6C5D47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>при</w:t>
      </w: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98" w:rsidRDefault="007A6F98" w:rsidP="009D027F">
      <w:pPr>
        <w:spacing w:after="0" w:line="240" w:lineRule="auto"/>
      </w:pPr>
      <w:r>
        <w:separator/>
      </w:r>
    </w:p>
  </w:endnote>
  <w:endnote w:type="continuationSeparator" w:id="0">
    <w:p w:rsidR="007A6F98" w:rsidRDefault="007A6F98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98" w:rsidRDefault="007A6F98" w:rsidP="009D027F">
      <w:pPr>
        <w:spacing w:after="0" w:line="240" w:lineRule="auto"/>
      </w:pPr>
      <w:r>
        <w:separator/>
      </w:r>
    </w:p>
  </w:footnote>
  <w:footnote w:type="continuationSeparator" w:id="0">
    <w:p w:rsidR="007A6F98" w:rsidRDefault="007A6F98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2FEF"/>
    <w:rsid w:val="001E2792"/>
    <w:rsid w:val="001F6598"/>
    <w:rsid w:val="00232810"/>
    <w:rsid w:val="00262574"/>
    <w:rsid w:val="002636FB"/>
    <w:rsid w:val="002835E7"/>
    <w:rsid w:val="002843D3"/>
    <w:rsid w:val="002A2CF5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1BC8"/>
    <w:rsid w:val="00574507"/>
    <w:rsid w:val="00574FB0"/>
    <w:rsid w:val="005770E2"/>
    <w:rsid w:val="005C6958"/>
    <w:rsid w:val="0061083E"/>
    <w:rsid w:val="0061388B"/>
    <w:rsid w:val="00615B3D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7AE2"/>
    <w:rsid w:val="00741E86"/>
    <w:rsid w:val="007538EC"/>
    <w:rsid w:val="00763C4E"/>
    <w:rsid w:val="0076471A"/>
    <w:rsid w:val="00771C3B"/>
    <w:rsid w:val="007817C1"/>
    <w:rsid w:val="007956F1"/>
    <w:rsid w:val="007A14E1"/>
    <w:rsid w:val="007A1700"/>
    <w:rsid w:val="007A6F98"/>
    <w:rsid w:val="007E315B"/>
    <w:rsid w:val="007F5AA6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34991"/>
    <w:rsid w:val="009439C9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A138F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10744"/>
    <w:rsid w:val="00C20363"/>
    <w:rsid w:val="00C60AF9"/>
    <w:rsid w:val="00C66314"/>
    <w:rsid w:val="00C71D4A"/>
    <w:rsid w:val="00C747E1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93860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B1B0C"/>
    <w:rsid w:val="00FC674A"/>
    <w:rsid w:val="00FD4C6B"/>
    <w:rsid w:val="00FD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FFBC-919A-418B-909D-7C9F09A9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6178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Манина</cp:lastModifiedBy>
  <cp:revision>84</cp:revision>
  <cp:lastPrinted>2023-06-05T06:41:00Z</cp:lastPrinted>
  <dcterms:created xsi:type="dcterms:W3CDTF">2018-10-22T04:49:00Z</dcterms:created>
  <dcterms:modified xsi:type="dcterms:W3CDTF">2024-02-21T09:38:00Z</dcterms:modified>
</cp:coreProperties>
</file>